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ADC0" w14:textId="77777777" w:rsidR="00682922" w:rsidRPr="00FE1E5C" w:rsidRDefault="00682922" w:rsidP="00682922">
      <w:pPr>
        <w:pStyle w:val="NoSpacing"/>
        <w:jc w:val="center"/>
        <w:rPr>
          <w:rFonts w:ascii="Garamond" w:hAnsi="Garamond" w:cs="Times New Roman"/>
          <w:b/>
          <w:bCs/>
          <w:i w:val="0"/>
          <w:iCs w:val="0"/>
          <w:sz w:val="24"/>
          <w:szCs w:val="24"/>
        </w:rPr>
      </w:pPr>
      <w:r w:rsidRPr="00FE1E5C">
        <w:rPr>
          <w:rFonts w:ascii="Garamond" w:hAnsi="Garamond" w:cs="Times New Roman"/>
          <w:b/>
          <w:bCs/>
          <w:i w:val="0"/>
          <w:iCs w:val="0"/>
          <w:sz w:val="24"/>
          <w:szCs w:val="24"/>
        </w:rPr>
        <w:t>DE-SUUNG SKILLING PROGRAMME (DSP)</w:t>
      </w:r>
    </w:p>
    <w:p w14:paraId="06E76988" w14:textId="77777777" w:rsidR="00682922" w:rsidRPr="00FE1E5C" w:rsidRDefault="00682922" w:rsidP="00682922">
      <w:pPr>
        <w:pStyle w:val="NoSpacing"/>
        <w:jc w:val="center"/>
        <w:rPr>
          <w:rFonts w:ascii="Garamond" w:hAnsi="Garamond" w:cs="Times New Roman"/>
          <w:b/>
          <w:bCs/>
          <w:i w:val="0"/>
          <w:iCs w:val="0"/>
          <w:sz w:val="24"/>
          <w:szCs w:val="24"/>
        </w:rPr>
      </w:pPr>
      <w:r w:rsidRPr="00FE1E5C">
        <w:rPr>
          <w:rFonts w:ascii="Garamond" w:hAnsi="Garamond" w:cs="Times New Roman"/>
          <w:b/>
          <w:bCs/>
          <w:i w:val="0"/>
          <w:iCs w:val="0"/>
          <w:sz w:val="24"/>
          <w:szCs w:val="24"/>
        </w:rPr>
        <w:t>SKILLING PROGRAMME &amp; JOBS</w:t>
      </w:r>
    </w:p>
    <w:p w14:paraId="76C84485" w14:textId="77777777" w:rsidR="00682922" w:rsidRPr="00FE1E5C" w:rsidRDefault="00682922" w:rsidP="00682922">
      <w:pPr>
        <w:pStyle w:val="NoSpacing"/>
        <w:jc w:val="center"/>
        <w:rPr>
          <w:rFonts w:ascii="Garamond" w:hAnsi="Garamond" w:cs="Times New Roman"/>
          <w:b/>
          <w:bCs/>
          <w:i w:val="0"/>
          <w:iCs w:val="0"/>
          <w:sz w:val="24"/>
          <w:szCs w:val="24"/>
        </w:rPr>
      </w:pPr>
    </w:p>
    <w:p w14:paraId="7BF99268" w14:textId="77777777" w:rsidR="00682922" w:rsidRPr="00FE1E5C" w:rsidRDefault="00682922" w:rsidP="00682922">
      <w:pPr>
        <w:pStyle w:val="NoSpacing"/>
        <w:jc w:val="center"/>
        <w:rPr>
          <w:rFonts w:ascii="Garamond" w:hAnsi="Garamond" w:cs="Times New Roman"/>
          <w:b/>
          <w:bCs/>
          <w:i w:val="0"/>
          <w:iCs w:val="0"/>
          <w:sz w:val="24"/>
          <w:szCs w:val="24"/>
          <w:u w:val="single"/>
        </w:rPr>
      </w:pPr>
      <w:r w:rsidRPr="00FE1E5C">
        <w:rPr>
          <w:rFonts w:ascii="Garamond" w:hAnsi="Garamond" w:cs="Times New Roman"/>
          <w:b/>
          <w:bCs/>
          <w:i w:val="0"/>
          <w:iCs w:val="0"/>
          <w:sz w:val="24"/>
          <w:szCs w:val="24"/>
          <w:u w:val="single"/>
        </w:rPr>
        <w:t>JOB DESCRIPTION</w:t>
      </w:r>
    </w:p>
    <w:p w14:paraId="59937125" w14:textId="77777777" w:rsidR="008E3EE0" w:rsidRPr="00FE1E5C" w:rsidRDefault="008E3EE0">
      <w:pPr>
        <w:rPr>
          <w:rFonts w:ascii="Garamond" w:hAnsi="Garamond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395"/>
        <w:gridCol w:w="568"/>
        <w:gridCol w:w="5852"/>
      </w:tblGrid>
      <w:tr w:rsidR="00682922" w:rsidRPr="00FE1E5C" w14:paraId="67754592" w14:textId="77777777" w:rsidTr="00682922">
        <w:trPr>
          <w:trHeight w:val="3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06D8F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bookmarkStart w:id="0" w:name="RANGE!A1"/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</w:t>
            </w:r>
            <w:bookmarkEnd w:id="0"/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7C6DE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Position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4E3CD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41ACF" w14:textId="5A7DC7E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Procurement </w:t>
            </w:r>
            <w:r w:rsidR="00FE1E5C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Officer</w:t>
            </w:r>
          </w:p>
        </w:tc>
      </w:tr>
      <w:tr w:rsidR="00682922" w:rsidRPr="00FE1E5C" w14:paraId="262C3673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AF218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64674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Employment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9B1C6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5C67A" w14:textId="582D605D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Contract/Regular</w:t>
            </w:r>
          </w:p>
        </w:tc>
      </w:tr>
      <w:tr w:rsidR="00682922" w:rsidRPr="00FE1E5C" w14:paraId="064442E5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1A4A2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59FEF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57FCC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48522" w14:textId="6E1FC523" w:rsidR="00682922" w:rsidRPr="00FE1E5C" w:rsidRDefault="00FE1E5C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Professional and Management (P&amp;M)</w:t>
            </w:r>
            <w:r w:rsidR="00682922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</w:tr>
      <w:tr w:rsidR="00682922" w:rsidRPr="00FE1E5C" w14:paraId="469B19BE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700FE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DD3CA" w14:textId="7F8F5099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Qualification requirements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292BE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4833A" w14:textId="12D104F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Bachelor's </w:t>
            </w:r>
            <w:r w:rsidR="00353F58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degree (</w:t>
            </w: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full time) in BCOM/BBA</w:t>
            </w:r>
            <w:r w:rsidR="00FE1E5C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/BBA or Diploma in Materials &amp; Management</w:t>
            </w: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 from a recognized university.</w:t>
            </w:r>
          </w:p>
        </w:tc>
      </w:tr>
      <w:tr w:rsidR="00682922" w:rsidRPr="00FE1E5C" w14:paraId="09B4F8EA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7676A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71BBC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Slots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FC70C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409B3" w14:textId="77B8237C" w:rsidR="00682922" w:rsidRPr="00FE1E5C" w:rsidRDefault="00FE1E5C" w:rsidP="00B17318">
            <w:pPr>
              <w:spacing w:after="0" w:line="240" w:lineRule="auto"/>
              <w:ind w:right="440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</w:t>
            </w:r>
          </w:p>
        </w:tc>
      </w:tr>
      <w:tr w:rsidR="00682922" w:rsidRPr="00FE1E5C" w14:paraId="0235E2A1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DD729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43BE6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Department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AD812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00B7F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</w:tr>
      <w:tr w:rsidR="00682922" w:rsidRPr="00FE1E5C" w14:paraId="559B90D3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3E5A5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DDCC3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Division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AEBF2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A8B37" w14:textId="01A042EF" w:rsidR="00682922" w:rsidRPr="00FE1E5C" w:rsidRDefault="00FE1E5C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Shared Services</w:t>
            </w:r>
          </w:p>
        </w:tc>
      </w:tr>
      <w:tr w:rsidR="00682922" w:rsidRPr="00FE1E5C" w14:paraId="15EFE4E8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FD24E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3EA82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Unit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82D7B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5A09F" w14:textId="2EBED86C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NA</w:t>
            </w:r>
          </w:p>
        </w:tc>
      </w:tr>
      <w:tr w:rsidR="00682922" w:rsidRPr="00FE1E5C" w14:paraId="21863B17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D568C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E1086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Posting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CD274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263AB" w14:textId="2B0C17BE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Head Office, </w:t>
            </w:r>
            <w:r w:rsidR="00FE1E5C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Thimphu</w:t>
            </w:r>
          </w:p>
        </w:tc>
      </w:tr>
      <w:tr w:rsidR="00682922" w:rsidRPr="00FE1E5C" w14:paraId="07C54705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59C06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F74A3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Reporting authority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A5E9D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C9F3A" w14:textId="5384BB28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Head,</w:t>
            </w:r>
            <w:r w:rsidR="00B17318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 </w:t>
            </w: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Shared Services</w:t>
            </w:r>
          </w:p>
        </w:tc>
      </w:tr>
      <w:tr w:rsidR="00682922" w:rsidRPr="00FE1E5C" w14:paraId="0CDA2653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24137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CAFE0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Reviewing authority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3F680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442FA" w14:textId="701E4010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Head,</w:t>
            </w:r>
            <w:r w:rsidR="00B17318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 </w:t>
            </w: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Shared Services</w:t>
            </w:r>
          </w:p>
        </w:tc>
      </w:tr>
      <w:tr w:rsidR="00682922" w:rsidRPr="00FE1E5C" w14:paraId="424BDF43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CE5CB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86A97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Administrative reporting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DE2E1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5C6E4" w14:textId="5711F42D" w:rsidR="00682922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Head, Shared</w:t>
            </w:r>
            <w:r w:rsidR="00682922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 Services</w:t>
            </w:r>
          </w:p>
        </w:tc>
      </w:tr>
      <w:tr w:rsidR="00682922" w:rsidRPr="00FE1E5C" w14:paraId="7C325453" w14:textId="77777777" w:rsidTr="00682922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0DD49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63274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Subordinates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A6C93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3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41479" w14:textId="3532D864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Pr</w:t>
            </w:r>
            <w:r w:rsidR="00B17318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o</w:t>
            </w: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curement Assistant</w:t>
            </w:r>
          </w:p>
        </w:tc>
      </w:tr>
      <w:tr w:rsidR="00B17318" w:rsidRPr="00FE1E5C" w14:paraId="29E63D10" w14:textId="77777777" w:rsidTr="00E952E6">
        <w:trPr>
          <w:trHeight w:val="320"/>
        </w:trPr>
        <w:tc>
          <w:tcPr>
            <w:tcW w:w="5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CEC15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14</w:t>
            </w:r>
          </w:p>
          <w:p w14:paraId="4169D518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1420D00A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49D9CCB3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438ECA4A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57F35BDD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11C2AD7E" w14:textId="2E18051A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30868B6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General responsibilities</w:t>
            </w:r>
          </w:p>
          <w:p w14:paraId="54A60AF2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00FED749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4B95B82D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49C77A14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04A32D82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74867211" w14:textId="03157859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2F853" w14:textId="77777777" w:rsidR="00B17318" w:rsidRPr="00FE1E5C" w:rsidRDefault="00B17318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D75A0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Manage day-to-day operations of DSP programs, ensuring they meet objectives and deadlines.</w:t>
            </w:r>
          </w:p>
        </w:tc>
      </w:tr>
      <w:tr w:rsidR="00B17318" w:rsidRPr="00FE1E5C" w14:paraId="0F2BDEAB" w14:textId="77777777" w:rsidTr="00E952E6">
        <w:trPr>
          <w:trHeight w:val="32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162A9" w14:textId="7CA87F69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5F2AAB0" w14:textId="0B735820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AEBBF" w14:textId="77777777" w:rsidR="00B17318" w:rsidRPr="00FE1E5C" w:rsidRDefault="00B17318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2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2BA25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Lead and motivate teams, providing direction, support, and performance feedback.</w:t>
            </w:r>
          </w:p>
        </w:tc>
      </w:tr>
      <w:tr w:rsidR="00B17318" w:rsidRPr="00FE1E5C" w14:paraId="60A1FF05" w14:textId="77777777" w:rsidTr="00E952E6">
        <w:trPr>
          <w:trHeight w:val="32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A1151" w14:textId="0532406B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A4706D4" w14:textId="0A2B0DF1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DA18C" w14:textId="77777777" w:rsidR="00B17318" w:rsidRPr="00FE1E5C" w:rsidRDefault="00B17318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3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B49FC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Allocate and manage resources, including personnel, equipment, and budgets, to optimize program delivery.</w:t>
            </w:r>
          </w:p>
        </w:tc>
      </w:tr>
      <w:tr w:rsidR="00B17318" w:rsidRPr="00FE1E5C" w14:paraId="6A7522D1" w14:textId="77777777" w:rsidTr="00E952E6">
        <w:trPr>
          <w:trHeight w:val="32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13EAE" w14:textId="5580668E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D8E6736" w14:textId="3047EDE2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A5FD4" w14:textId="77777777" w:rsidR="00B17318" w:rsidRPr="00FE1E5C" w:rsidRDefault="00B17318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4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B205B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Develop and implement operational plans that align with strategic goals.</w:t>
            </w:r>
          </w:p>
        </w:tc>
      </w:tr>
      <w:tr w:rsidR="00B17318" w:rsidRPr="00FE1E5C" w14:paraId="4EE6236A" w14:textId="77777777" w:rsidTr="00E952E6">
        <w:trPr>
          <w:trHeight w:val="32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58B03" w14:textId="509B45B2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772B8D2" w14:textId="7131112E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93C1D" w14:textId="77777777" w:rsidR="00B17318" w:rsidRPr="00FE1E5C" w:rsidRDefault="00B17318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5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3E6B2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Ensure the quality and consistency of program delivery through regular reviews and continuous improvement initiatives.</w:t>
            </w:r>
          </w:p>
        </w:tc>
      </w:tr>
      <w:tr w:rsidR="00B17318" w:rsidRPr="00FE1E5C" w14:paraId="5797AED0" w14:textId="77777777" w:rsidTr="00E952E6">
        <w:trPr>
          <w:trHeight w:val="32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970CC" w14:textId="25AEEC1A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F993367" w14:textId="14CA073E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5C279" w14:textId="77777777" w:rsidR="00B17318" w:rsidRPr="00FE1E5C" w:rsidRDefault="00B17318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6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25D72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Prepare and present regular reports on program performance and outcomes to executives and stakeholders.</w:t>
            </w:r>
          </w:p>
        </w:tc>
      </w:tr>
      <w:tr w:rsidR="00B17318" w:rsidRPr="00FE1E5C" w14:paraId="6940C0DB" w14:textId="77777777" w:rsidTr="00E952E6">
        <w:trPr>
          <w:trHeight w:val="31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A3794" w14:textId="6ED5E8CC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316B0" w14:textId="0E6A2B9D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A2365" w14:textId="77777777" w:rsidR="00B17318" w:rsidRPr="00FE1E5C" w:rsidRDefault="00B17318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7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CC225" w14:textId="77777777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Work closely with other departments and external partners to achieve program goals.</w:t>
            </w:r>
          </w:p>
        </w:tc>
      </w:tr>
      <w:tr w:rsidR="00682922" w:rsidRPr="00FE1E5C" w14:paraId="4EE72AB0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551CF" w14:textId="7254EB83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15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05ED9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Specific responsibilities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36CD8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37549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Ensure compliance and provide guidance in accordance with the DSP Procurement Rules and Regulations and other relevant rules for fair and transparent process in procurement of Goods.</w:t>
            </w:r>
          </w:p>
        </w:tc>
      </w:tr>
      <w:tr w:rsidR="00682922" w:rsidRPr="00FE1E5C" w14:paraId="0B3255F9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D927C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94BC7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CFBFD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2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C0BEE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Manage the whole procurement process from identification of needs, compilation of required technical information/specification from the relevant sector/officer </w:t>
            </w: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lastRenderedPageBreak/>
              <w:t>for the preparation of Annual Procurement Plan for the DSP;</w:t>
            </w:r>
          </w:p>
        </w:tc>
      </w:tr>
      <w:tr w:rsidR="00682922" w:rsidRPr="00FE1E5C" w14:paraId="0535F0E6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8E0E3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83D7B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B696F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3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88152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Supervise relevant store staffs, record properties procured/acquired by the DSP, ensure proper record of fixed assets in the ERP and coordinate proper disposal of properties;</w:t>
            </w:r>
          </w:p>
        </w:tc>
      </w:tr>
      <w:tr w:rsidR="00682922" w:rsidRPr="00FE1E5C" w14:paraId="45168FDD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74D53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E0B3E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23C29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4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AF931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Administer contract management of goods including timely receipt of goods and verification of bills for payment;</w:t>
            </w:r>
          </w:p>
        </w:tc>
      </w:tr>
      <w:tr w:rsidR="00682922" w:rsidRPr="00FE1E5C" w14:paraId="63BD3746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9DA92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2B8E0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B5F2B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5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E966A" w14:textId="6A657633" w:rsidR="00682922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Assess</w:t>
            </w:r>
            <w:r w:rsidR="00682922"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 and propose to the organization in the application of procurement rules and international good practices;</w:t>
            </w:r>
          </w:p>
        </w:tc>
      </w:tr>
      <w:tr w:rsidR="00682922" w:rsidRPr="00FE1E5C" w14:paraId="4C2604F4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E6DB1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30367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67A09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6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4693C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Ensure the annual procurement plan for the organization is prepared, updated as and when required and ensure implementation of procurement activities as per the approved annual procurement plan;</w:t>
            </w:r>
          </w:p>
        </w:tc>
      </w:tr>
      <w:tr w:rsidR="00682922" w:rsidRPr="00FE1E5C" w14:paraId="402F8E86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8DC88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129B8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A494A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7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A86BC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Assess capacity development and propose for relevant trainings;</w:t>
            </w:r>
          </w:p>
        </w:tc>
      </w:tr>
      <w:tr w:rsidR="00682922" w:rsidRPr="00FE1E5C" w14:paraId="1A58A445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B754E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02E3E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AD293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8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D00E9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In case of procurement of Works and Services; ensure Terms of Reference and Bill of Quantities are obtained from the concerned departments/officers.</w:t>
            </w:r>
          </w:p>
        </w:tc>
      </w:tr>
      <w:tr w:rsidR="00682922" w:rsidRPr="00FE1E5C" w14:paraId="0EECE21F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29DD4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DBD65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7B917" w14:textId="77777777" w:rsidR="00682922" w:rsidRPr="00FE1E5C" w:rsidRDefault="00682922" w:rsidP="0068292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9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46253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. Other than technical specification of any procurement the procurement officer shall review the document prior to publishing.</w:t>
            </w:r>
          </w:p>
        </w:tc>
      </w:tr>
      <w:tr w:rsidR="00682922" w:rsidRPr="00FE1E5C" w14:paraId="08C1067F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B7C2E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7BE0A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24A7E" w14:textId="747D261E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10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09AD7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Provide assistance to subordinate by assigning duties and close monitoring and evaluation of their performance;</w:t>
            </w:r>
          </w:p>
        </w:tc>
      </w:tr>
      <w:tr w:rsidR="00682922" w:rsidRPr="00FE1E5C" w14:paraId="6349A0C0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2E830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2602B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0064B" w14:textId="1A58C66A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11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E5FAE" w14:textId="797E0301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Conduct market analysis to keep up to date with supply market to meet the agency’s requirement;</w:t>
            </w:r>
          </w:p>
        </w:tc>
      </w:tr>
      <w:tr w:rsidR="00682922" w:rsidRPr="00FE1E5C" w14:paraId="06BEF5C0" w14:textId="77777777" w:rsidTr="0068292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8E069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5DCE2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7A18A" w14:textId="527EDEF4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12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D2A5C" w14:textId="77777777" w:rsidR="00682922" w:rsidRPr="00FE1E5C" w:rsidRDefault="00682922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Any other task assigned by the Supervisors</w:t>
            </w:r>
          </w:p>
        </w:tc>
      </w:tr>
      <w:tr w:rsidR="00B17318" w:rsidRPr="00FE1E5C" w14:paraId="097669D2" w14:textId="77777777" w:rsidTr="00B17318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61FDC5" w14:textId="650E9C4F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16</w:t>
            </w:r>
          </w:p>
        </w:tc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78C6FB" w14:textId="41F1A450" w:rsidR="00B17318" w:rsidRPr="00FE1E5C" w:rsidRDefault="00B17318" w:rsidP="0068292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Core Competencies</w:t>
            </w:r>
          </w:p>
        </w:tc>
      </w:tr>
      <w:tr w:rsidR="00B17318" w:rsidRPr="00FE1E5C" w14:paraId="6C6AF992" w14:textId="77777777" w:rsidTr="001E2792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6F02E7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8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ADFEB5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kern w:val="0"/>
                <w14:ligatures w14:val="none"/>
              </w:rPr>
              <w:t> </w:t>
            </w:r>
          </w:p>
          <w:p w14:paraId="4E113986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>1.Strategic Visioning &amp; Innovation –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Ability to set long-term goals, and foster creativity to drive innovation within the program</w:t>
            </w: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>.</w:t>
            </w:r>
          </w:p>
          <w:p w14:paraId="05D8A65F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  </w:t>
            </w:r>
          </w:p>
          <w:p w14:paraId="63733212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2. Analytical Thinking &amp; Decision-Making – 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Strong critical thinking skills to assess situations, make informed decisions, and solve complex problems efficiently.</w:t>
            </w:r>
          </w:p>
          <w:p w14:paraId="5554D925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  </w:t>
            </w:r>
          </w:p>
          <w:p w14:paraId="331B3CE7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3. Risk Management &amp; Contingency Planning – 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Be proactive in identifying potential risks, with the ability to formulate backup plans and navigate uncertainties.</w:t>
            </w:r>
          </w:p>
          <w:p w14:paraId="36FC494D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</w:p>
          <w:p w14:paraId="0794F195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4. Adaptability &amp; Flexible Thinking – 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Adjust to new challenges and evolving program demands with a positive mindset, ensuring the program remains agile.</w:t>
            </w:r>
          </w:p>
          <w:p w14:paraId="7804961A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  </w:t>
            </w:r>
          </w:p>
          <w:p w14:paraId="62FF4D64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5. Collaboration &amp; Team Building – 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Foster a cooperative environment where team members work well together, motivating and inspiring them to reach their full potential.</w:t>
            </w:r>
          </w:p>
          <w:p w14:paraId="7748EF62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 xml:space="preserve">  </w:t>
            </w:r>
          </w:p>
          <w:p w14:paraId="44147EAF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6. Negotiation &amp; Conflict Management – 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Ensure effective negotiations that lead to win-win outcomes, while managing and resolving conflicts diplomatically.</w:t>
            </w:r>
          </w:p>
          <w:p w14:paraId="614CD19E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  </w:t>
            </w:r>
          </w:p>
          <w:p w14:paraId="5B1296A1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lastRenderedPageBreak/>
              <w:t xml:space="preserve">7. Client Focus– 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Balance client satisfaction with resilience in the face of stress, ensuring professional, customer-focused service.</w:t>
            </w:r>
          </w:p>
          <w:p w14:paraId="73297E78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  </w:t>
            </w:r>
          </w:p>
          <w:p w14:paraId="19E5B596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bidi="bo-CN"/>
              </w:rPr>
            </w:pP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8. Mentoring &amp; Coaching – </w:t>
            </w:r>
            <w:r w:rsidRPr="00FE1E5C">
              <w:rPr>
                <w:rFonts w:ascii="Garamond" w:eastAsia="Times New Roman" w:hAnsi="Garamond" w:cs="Times New Roman"/>
                <w:color w:val="000000"/>
                <w:lang w:bidi="bo-CN"/>
              </w:rPr>
              <w:t>Guide team members with empathy, nurturing their development, and providing constructive feedback to enhance individual and team performance.</w:t>
            </w:r>
            <w:r w:rsidRPr="00FE1E5C">
              <w:rPr>
                <w:rFonts w:ascii="Garamond" w:eastAsia="Times New Roman" w:hAnsi="Garamond" w:cs="Times New Roman"/>
                <w:b/>
                <w:bCs/>
                <w:color w:val="000000"/>
                <w:lang w:bidi="bo-CN"/>
              </w:rPr>
              <w:t xml:space="preserve"> </w:t>
            </w:r>
          </w:p>
          <w:p w14:paraId="47CF07CC" w14:textId="77777777" w:rsidR="00B17318" w:rsidRPr="00FE1E5C" w:rsidRDefault="00B17318" w:rsidP="00B173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67A13573" w14:textId="77777777" w:rsidR="00682922" w:rsidRPr="00FE1E5C" w:rsidRDefault="00682922">
      <w:pPr>
        <w:rPr>
          <w:rFonts w:ascii="Garamond" w:hAnsi="Garamond" w:cs="Times New Roman"/>
        </w:rPr>
      </w:pPr>
    </w:p>
    <w:sectPr w:rsidR="00682922" w:rsidRPr="00FE1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E0"/>
    <w:rsid w:val="002C4163"/>
    <w:rsid w:val="00353F58"/>
    <w:rsid w:val="003E63B4"/>
    <w:rsid w:val="00682922"/>
    <w:rsid w:val="00820152"/>
    <w:rsid w:val="008E3EE0"/>
    <w:rsid w:val="00B17318"/>
    <w:rsid w:val="00EE367B"/>
    <w:rsid w:val="00FE1E5C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D47A"/>
  <w15:chartTrackingRefBased/>
  <w15:docId w15:val="{7EC7BB0C-8826-4100-A9C3-4F6C2D0F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E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82922"/>
    <w:pPr>
      <w:spacing w:after="0" w:line="240" w:lineRule="auto"/>
    </w:pPr>
    <w:rPr>
      <w:i/>
      <w:iCs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82922"/>
    <w:rPr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Thinley Dorji</dc:creator>
  <cp:keywords/>
  <dc:description/>
  <cp:lastModifiedBy>Bishnu Kumar Raika</cp:lastModifiedBy>
  <cp:revision>2</cp:revision>
  <dcterms:created xsi:type="dcterms:W3CDTF">2025-10-29T08:07:00Z</dcterms:created>
  <dcterms:modified xsi:type="dcterms:W3CDTF">2025-10-29T08:07:00Z</dcterms:modified>
</cp:coreProperties>
</file>